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360" w:lineRule="auto"/>
        <w:ind w:firstLine="0" w:firstLineChars="0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bookmarkStart w:id="0" w:name="_Hlk182491323"/>
      <w:r>
        <w:rPr>
          <w:rFonts w:ascii="Times New Roman" w:hAnsi="Times New Roman" w:eastAsia="仿宋"/>
          <w:b/>
          <w:bCs/>
          <w:sz w:val="32"/>
          <w:szCs w:val="32"/>
        </w:rPr>
        <w:t>询价函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根据相关法律法规规定，现就</w:t>
      </w:r>
      <w:r>
        <w:rPr>
          <w:rFonts w:hint="eastAsia" w:ascii="Times New Roman" w:hAnsi="Times New Roman" w:eastAsia="仿宋"/>
          <w:sz w:val="24"/>
          <w:szCs w:val="24"/>
        </w:rPr>
        <w:t>浙江经贸职业技术学院成蹊苑学生生活园区宿舍内部改造项目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结构安全及抗震性能检测服务</w:t>
      </w:r>
      <w:r>
        <w:rPr>
          <w:rFonts w:ascii="Times New Roman" w:hAnsi="Times New Roman" w:eastAsia="仿宋"/>
          <w:sz w:val="24"/>
          <w:szCs w:val="24"/>
        </w:rPr>
        <w:t>进行询价，邀请贵单位前来参加报价。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一、项目名称：</w:t>
      </w:r>
      <w:r>
        <w:rPr>
          <w:rFonts w:hint="eastAsia" w:ascii="Times New Roman" w:hAnsi="Times New Roman" w:eastAsia="仿宋"/>
          <w:sz w:val="24"/>
          <w:szCs w:val="24"/>
        </w:rPr>
        <w:t>浙江经贸职业技术学院成蹊苑学生生活园区宿舍内部改造项目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结构安全及抗震性能检测服务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二、项目内容及要求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（1）</w:t>
      </w:r>
      <w:r>
        <w:rPr>
          <w:rFonts w:ascii="Times New Roman" w:hAnsi="Times New Roman" w:eastAsia="仿宋"/>
          <w:sz w:val="24"/>
          <w:szCs w:val="24"/>
        </w:rPr>
        <w:t>项目概况：该工程项目位于</w:t>
      </w:r>
      <w:r>
        <w:rPr>
          <w:rFonts w:hint="eastAsia" w:ascii="Times New Roman" w:hAnsi="Times New Roman" w:eastAsia="仿宋"/>
          <w:sz w:val="24"/>
          <w:szCs w:val="24"/>
        </w:rPr>
        <w:t>杭州市钱塘区下沙高教园区浙江经贸职业技术学院内，改造学生宿舍共计1640间，</w:t>
      </w:r>
      <w:r>
        <w:rPr>
          <w:rFonts w:ascii="Times New Roman" w:hAnsi="Times New Roman" w:eastAsia="仿宋"/>
          <w:sz w:val="24"/>
          <w:szCs w:val="24"/>
        </w:rPr>
        <w:t>项目总投资</w:t>
      </w:r>
      <w:r>
        <w:rPr>
          <w:rFonts w:hint="eastAsia" w:ascii="Times New Roman" w:hAnsi="Times New Roman" w:eastAsia="仿宋"/>
          <w:sz w:val="24"/>
          <w:szCs w:val="24"/>
        </w:rPr>
        <w:t>约32</w:t>
      </w:r>
      <w:r>
        <w:rPr>
          <w:rFonts w:ascii="Times New Roman" w:hAnsi="Times New Roman" w:eastAsia="仿宋"/>
          <w:sz w:val="24"/>
          <w:szCs w:val="24"/>
        </w:rPr>
        <w:t>68.55万元。本项目服务内容为完成</w:t>
      </w:r>
      <w:r>
        <w:rPr>
          <w:rFonts w:hint="eastAsia" w:ascii="Times New Roman" w:hAnsi="Times New Roman" w:eastAsia="仿宋"/>
          <w:sz w:val="24"/>
          <w:szCs w:val="24"/>
        </w:rPr>
        <w:t>浙江经贸职业技术学院成蹊苑学生生活园区宿舍内部改造项目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结构安全及抗震性能检测服务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（2）</w:t>
      </w:r>
      <w:r>
        <w:rPr>
          <w:rFonts w:ascii="Times New Roman" w:hAnsi="Times New Roman" w:eastAsia="仿宋"/>
          <w:sz w:val="24"/>
          <w:szCs w:val="24"/>
        </w:rPr>
        <w:t>服务期限：自通知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进行现场检测</w:t>
      </w:r>
      <w:r>
        <w:rPr>
          <w:rFonts w:ascii="Times New Roman" w:hAnsi="Times New Roman" w:eastAsia="仿宋"/>
          <w:sz w:val="24"/>
          <w:szCs w:val="24"/>
        </w:rPr>
        <w:t>后，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仿宋"/>
          <w:sz w:val="24"/>
          <w:szCs w:val="24"/>
        </w:rPr>
        <w:t>日内完成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鉴定报告的出具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（3）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结构安全及抗震性能检测</w:t>
      </w:r>
      <w:r>
        <w:rPr>
          <w:rFonts w:ascii="Times New Roman" w:hAnsi="Times New Roman" w:eastAsia="仿宋"/>
          <w:sz w:val="24"/>
          <w:szCs w:val="24"/>
        </w:rPr>
        <w:t>的服务内容：</w:t>
      </w:r>
      <w:r>
        <w:rPr>
          <w:rFonts w:hint="eastAsia" w:ascii="Times New Roman" w:hAnsi="Times New Roman" w:eastAsia="仿宋"/>
          <w:sz w:val="24"/>
          <w:szCs w:val="24"/>
        </w:rPr>
        <w:t>现场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检测，根据检测数据及相关资料对项目进行评价分析，并出具相应的评价分析技术报告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三、本服务项目最高报价：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仿宋"/>
          <w:sz w:val="24"/>
          <w:szCs w:val="24"/>
        </w:rPr>
        <w:t>万元。在本项目实施期间，所产生的所有费用，均由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检测</w:t>
      </w:r>
      <w:r>
        <w:rPr>
          <w:rFonts w:ascii="Times New Roman" w:hAnsi="Times New Roman" w:eastAsia="仿宋"/>
          <w:sz w:val="24"/>
          <w:szCs w:val="24"/>
        </w:rPr>
        <w:t>单位承担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包括因检测需要造成的破损修复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四、资质要求：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1.具有独立的企业法人资格或事业单位法人资格；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2.具有良好的商业信誉和具有履行合同所必需的专业技术能力；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3.具有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建设工程质量检测的</w:t>
      </w:r>
      <w:r>
        <w:rPr>
          <w:rFonts w:ascii="Times New Roman" w:hAnsi="Times New Roman" w:eastAsia="仿宋"/>
          <w:sz w:val="24"/>
          <w:szCs w:val="24"/>
        </w:rPr>
        <w:t>资质。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color w:val="0000FF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4.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要求自2024年1月1日以来承接过高校校舍改造类项目结构安全及抗震性能检测服务</w:t>
      </w:r>
      <w:r>
        <w:rPr>
          <w:rFonts w:hint="eastAsia" w:ascii="Times New Roman" w:hAnsi="Times New Roman" w:eastAsia="仿宋"/>
          <w:color w:val="0000FF"/>
          <w:sz w:val="24"/>
          <w:szCs w:val="24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五、成交办法：</w:t>
      </w:r>
    </w:p>
    <w:p>
      <w:pPr>
        <w:pStyle w:val="5"/>
        <w:spacing w:after="0"/>
        <w:ind w:firstLine="480"/>
        <w:jc w:val="both"/>
        <w:rPr>
          <w:rFonts w:hint="eastAsia" w:ascii="Times New Roman" w:hAnsi="Times New Roman" w:eastAsia="仿宋"/>
          <w:sz w:val="24"/>
          <w:szCs w:val="24"/>
          <w:lang w:eastAsia="zh-CN"/>
        </w:rPr>
      </w:pPr>
      <w:r>
        <w:rPr>
          <w:rFonts w:hint="eastAsia" w:ascii="Times New Roman" w:hAnsi="Times New Roman" w:eastAsia="仿宋"/>
          <w:sz w:val="24"/>
          <w:szCs w:val="24"/>
        </w:rPr>
        <w:t>本次询价采取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最低报价</w:t>
      </w:r>
      <w:r>
        <w:rPr>
          <w:rFonts w:hint="eastAsia" w:ascii="Times New Roman" w:hAnsi="Times New Roman" w:eastAsia="仿宋"/>
          <w:sz w:val="24"/>
          <w:szCs w:val="24"/>
        </w:rPr>
        <w:t>法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六、报价接受时间和方式：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</w:t>
      </w:r>
      <w:r>
        <w:rPr>
          <w:rFonts w:hint="eastAsia" w:ascii="Times New Roman" w:hAnsi="Times New Roman" w:eastAsia="仿宋"/>
          <w:sz w:val="24"/>
          <w:szCs w:val="24"/>
        </w:rPr>
        <w:t>.</w:t>
      </w:r>
      <w:r>
        <w:rPr>
          <w:rFonts w:ascii="Times New Roman" w:hAnsi="Times New Roman" w:eastAsia="仿宋"/>
          <w:sz w:val="24"/>
          <w:szCs w:val="24"/>
        </w:rPr>
        <w:t>报价接受时间：2025年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"/>
          <w:sz w:val="24"/>
          <w:szCs w:val="24"/>
        </w:rPr>
        <w:t>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"/>
          <w:sz w:val="24"/>
          <w:szCs w:val="24"/>
        </w:rPr>
        <w:t>日</w:t>
      </w:r>
      <w:r>
        <w:rPr>
          <w:rFonts w:hint="eastAsia" w:ascii="Times New Roman" w:hAnsi="Times New Roman" w:eastAsia="仿宋"/>
          <w:sz w:val="24"/>
          <w:szCs w:val="24"/>
        </w:rPr>
        <w:t>8</w:t>
      </w:r>
      <w:r>
        <w:rPr>
          <w:rFonts w:ascii="Times New Roman" w:hAnsi="Times New Roman" w:eastAsia="仿宋"/>
          <w:sz w:val="24"/>
          <w:szCs w:val="24"/>
        </w:rPr>
        <w:t>：00至2025年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"/>
          <w:sz w:val="24"/>
          <w:szCs w:val="24"/>
        </w:rPr>
        <w:t>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仿宋"/>
          <w:sz w:val="24"/>
          <w:szCs w:val="24"/>
        </w:rPr>
        <w:t>日1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"/>
          <w:sz w:val="24"/>
          <w:szCs w:val="24"/>
        </w:rPr>
        <w:t>：00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.</w:t>
      </w:r>
      <w:r>
        <w:rPr>
          <w:rFonts w:ascii="Times New Roman" w:hAnsi="Times New Roman" w:eastAsia="仿宋"/>
          <w:sz w:val="24"/>
          <w:szCs w:val="24"/>
        </w:rPr>
        <w:t>报价方式：按照要求提交报价文件一份，于2025年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"/>
          <w:sz w:val="24"/>
          <w:szCs w:val="24"/>
        </w:rPr>
        <w:t>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仿宋"/>
          <w:sz w:val="24"/>
          <w:szCs w:val="24"/>
        </w:rPr>
        <w:t>日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15</w:t>
      </w:r>
      <w:r>
        <w:rPr>
          <w:rFonts w:ascii="Times New Roman" w:hAnsi="Times New Roman" w:eastAsia="仿宋"/>
          <w:sz w:val="24"/>
          <w:szCs w:val="24"/>
        </w:rPr>
        <w:t>：00前密封送至或邮寄（请用EMS或顺丰）至</w:t>
      </w:r>
      <w:r>
        <w:rPr>
          <w:rFonts w:hint="eastAsia" w:ascii="Times New Roman" w:hAnsi="Times New Roman" w:eastAsia="仿宋"/>
          <w:sz w:val="24"/>
          <w:szCs w:val="24"/>
        </w:rPr>
        <w:t>浙江省</w:t>
      </w:r>
      <w:r>
        <w:rPr>
          <w:rFonts w:ascii="Times New Roman" w:hAnsi="Times New Roman" w:eastAsia="仿宋"/>
          <w:sz w:val="24"/>
          <w:szCs w:val="24"/>
        </w:rPr>
        <w:t>杭州市钱塘区白杨街道学林街</w:t>
      </w:r>
      <w:r>
        <w:rPr>
          <w:rFonts w:hint="eastAsia" w:ascii="Times New Roman" w:hAnsi="Times New Roman" w:eastAsia="仿宋"/>
          <w:sz w:val="24"/>
          <w:szCs w:val="24"/>
        </w:rPr>
        <w:t>280号</w:t>
      </w:r>
      <w:r>
        <w:rPr>
          <w:rFonts w:ascii="Times New Roman" w:hAnsi="Times New Roman" w:eastAsia="仿宋"/>
          <w:sz w:val="24"/>
          <w:szCs w:val="24"/>
        </w:rPr>
        <w:t>浙江经贸职业技术学院行政楼</w:t>
      </w:r>
      <w:r>
        <w:rPr>
          <w:rFonts w:hint="eastAsia" w:ascii="Times New Roman" w:hAnsi="Times New Roman" w:eastAsia="仿宋"/>
          <w:sz w:val="24"/>
          <w:szCs w:val="24"/>
        </w:rPr>
        <w:t>1115室</w:t>
      </w:r>
      <w:r>
        <w:rPr>
          <w:rFonts w:ascii="Times New Roman" w:hAnsi="Times New Roman" w:eastAsia="仿宋"/>
          <w:sz w:val="24"/>
          <w:szCs w:val="24"/>
        </w:rPr>
        <w:t>，联系人：</w:t>
      </w:r>
      <w:r>
        <w:rPr>
          <w:rFonts w:hint="eastAsia" w:ascii="Times New Roman" w:hAnsi="Times New Roman" w:eastAsia="仿宋"/>
          <w:sz w:val="24"/>
          <w:szCs w:val="24"/>
        </w:rPr>
        <w:t>阮</w:t>
      </w:r>
      <w:r>
        <w:rPr>
          <w:rFonts w:ascii="Times New Roman" w:hAnsi="Times New Roman" w:eastAsia="仿宋"/>
          <w:sz w:val="24"/>
          <w:szCs w:val="24"/>
        </w:rPr>
        <w:t>老师，联系电话：</w:t>
      </w:r>
      <w:r>
        <w:rPr>
          <w:rFonts w:hint="eastAsia" w:ascii="Times New Roman" w:hAnsi="Times New Roman" w:eastAsia="仿宋"/>
          <w:sz w:val="24"/>
          <w:szCs w:val="24"/>
        </w:rPr>
        <w:t>0571-</w:t>
      </w:r>
      <w:r>
        <w:rPr>
          <w:rFonts w:ascii="Times New Roman" w:hAnsi="Times New Roman" w:eastAsia="仿宋"/>
          <w:sz w:val="24"/>
          <w:szCs w:val="24"/>
        </w:rPr>
        <w:t>89718339。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七、报价文件内容：</w:t>
      </w:r>
    </w:p>
    <w:p>
      <w:pPr>
        <w:pStyle w:val="5"/>
        <w:spacing w:after="0"/>
        <w:ind w:firstLine="480"/>
        <w:jc w:val="both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1.询价报价单（见附件</w:t>
      </w:r>
      <w:r>
        <w:rPr>
          <w:rFonts w:hint="eastAsia" w:ascii="Times New Roman" w:hAnsi="Times New Roman" w:eastAsia="仿宋"/>
          <w:sz w:val="24"/>
          <w:szCs w:val="24"/>
        </w:rPr>
        <w:t>1</w:t>
      </w:r>
      <w:r>
        <w:rPr>
          <w:rFonts w:ascii="Times New Roman" w:hAnsi="Times New Roman" w:eastAsia="仿宋"/>
          <w:sz w:val="24"/>
          <w:szCs w:val="24"/>
        </w:rPr>
        <w:t>）；2.营业执照副本复印件；3.单位资质证书复印件</w:t>
      </w:r>
      <w:r>
        <w:rPr>
          <w:rFonts w:hint="eastAsia" w:ascii="Times New Roman" w:hAnsi="Times New Roman" w:eastAsia="仿宋"/>
          <w:sz w:val="24"/>
          <w:szCs w:val="24"/>
        </w:rPr>
        <w:t>；4.资信技术服务方案（格式自拟）；5.</w:t>
      </w:r>
      <w:r>
        <w:rPr>
          <w:rFonts w:ascii="Times New Roman" w:hAnsi="Times New Roman" w:eastAsia="仿宋"/>
          <w:sz w:val="24"/>
          <w:szCs w:val="24"/>
        </w:rPr>
        <w:t>报价文件加盖单位公章方为有效。</w:t>
      </w:r>
    </w:p>
    <w:p>
      <w:pPr>
        <w:pStyle w:val="10"/>
        <w:spacing w:line="264" w:lineRule="auto"/>
        <w:ind w:firstLine="440"/>
        <w:rPr>
          <w:rFonts w:eastAsia="仿宋"/>
        </w:rPr>
      </w:pPr>
    </w:p>
    <w:p>
      <w:pPr>
        <w:pStyle w:val="5"/>
        <w:spacing w:after="0" w:line="264" w:lineRule="auto"/>
        <w:ind w:firstLine="48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 xml:space="preserve">                                  </w:t>
      </w:r>
      <w:r>
        <w:rPr>
          <w:rFonts w:hint="eastAsia" w:ascii="Times New Roman" w:hAnsi="Times New Roman" w:eastAsia="仿宋"/>
          <w:sz w:val="24"/>
          <w:szCs w:val="24"/>
        </w:rPr>
        <w:t>浙江经贸职业技术学院</w:t>
      </w:r>
      <w:r>
        <w:rPr>
          <w:rFonts w:ascii="Times New Roman" w:hAnsi="Times New Roman" w:eastAsia="仿宋"/>
          <w:sz w:val="24"/>
          <w:szCs w:val="24"/>
        </w:rPr>
        <w:t>校园建设处</w:t>
      </w:r>
    </w:p>
    <w:p>
      <w:pPr>
        <w:pStyle w:val="5"/>
        <w:spacing w:after="0" w:line="264" w:lineRule="auto"/>
        <w:ind w:right="210" w:firstLine="48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2025年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"/>
          <w:sz w:val="24"/>
          <w:szCs w:val="24"/>
        </w:rPr>
        <w:t>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仿宋"/>
          <w:sz w:val="24"/>
          <w:szCs w:val="24"/>
        </w:rPr>
        <w:t>日</w:t>
      </w:r>
      <w:bookmarkEnd w:id="0"/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Times New Roman"/>
          <w:sz w:val="24"/>
          <w:szCs w:val="24"/>
        </w:rPr>
        <w:br w:type="page"/>
      </w:r>
      <w:r>
        <w:rPr>
          <w:rFonts w:ascii="Times New Roman" w:hAnsi="Times New Roman" w:eastAsia="仿宋"/>
          <w:sz w:val="28"/>
          <w:szCs w:val="28"/>
        </w:rPr>
        <w:t>附件</w:t>
      </w:r>
      <w:r>
        <w:rPr>
          <w:rFonts w:hint="eastAsia" w:ascii="Times New Roman" w:hAnsi="Times New Roman" w:eastAsia="仿宋"/>
          <w:sz w:val="28"/>
          <w:szCs w:val="28"/>
        </w:rPr>
        <w:t>1</w:t>
      </w:r>
      <w:r>
        <w:rPr>
          <w:rFonts w:ascii="Times New Roman" w:hAnsi="Times New Roman" w:eastAsia="仿宋"/>
          <w:sz w:val="28"/>
          <w:szCs w:val="28"/>
        </w:rPr>
        <w:t>：</w:t>
      </w:r>
    </w:p>
    <w:p>
      <w:pPr>
        <w:ind w:firstLine="440"/>
        <w:rPr>
          <w:rFonts w:ascii="Times New Roman" w:hAnsi="Times New Roman" w:cs="Times New Roman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浙江经贸职业技术学院成蹊苑学生生活园区宿舍内部改造项目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结构安全及抗震性能检测服务</w:t>
      </w:r>
      <w:r>
        <w:rPr>
          <w:rFonts w:ascii="黑体" w:hAnsi="黑体" w:eastAsia="黑体" w:cs="Times New Roman"/>
          <w:b/>
          <w:bCs/>
          <w:sz w:val="32"/>
          <w:szCs w:val="32"/>
        </w:rPr>
        <w:t>报价单</w:t>
      </w:r>
    </w:p>
    <w:p>
      <w:pPr>
        <w:spacing w:after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tbl>
      <w:tblPr>
        <w:tblStyle w:val="11"/>
        <w:tblW w:w="84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060"/>
        <w:gridCol w:w="2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咨询的内容、形式和要求</w:t>
            </w:r>
          </w:p>
        </w:tc>
        <w:tc>
          <w:tcPr>
            <w:tcW w:w="70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1.内容：浙江经贸职业技术学院成蹊苑学生生活园区宿舍内部改造项目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结构安全及抗震性能检测服务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为12幢宿舍楼，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建筑面积约7.85万方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。项目合同为固定总价合同。</w:t>
            </w:r>
          </w:p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2.形式：通过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检测及分析，出具相应的评价分析技术报告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3.要求：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满足国家相应的要求。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报价（元）</w:t>
            </w:r>
          </w:p>
        </w:tc>
        <w:tc>
          <w:tcPr>
            <w:tcW w:w="4060" w:type="dxa"/>
            <w:vAlign w:val="center"/>
          </w:tcPr>
          <w:p>
            <w:pPr>
              <w:spacing w:after="0" w:line="360" w:lineRule="auto"/>
              <w:outlineLvl w:val="1"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2999" w:type="dxa"/>
            <w:vAlign w:val="center"/>
          </w:tcPr>
          <w:p>
            <w:pPr>
              <w:spacing w:after="0" w:line="360" w:lineRule="auto"/>
              <w:jc w:val="both"/>
              <w:outlineLvl w:val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￥：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</w:p>
        </w:tc>
      </w:tr>
    </w:tbl>
    <w:p>
      <w:pPr>
        <w:spacing w:after="0" w:line="288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备注：报价单位在提交报价单同时，提交资质材料和营业执照复印件（盖单位章）、资信技术服务方案（格式自拟）等。报价材料须密封寄送。</w:t>
      </w:r>
    </w:p>
    <w:p>
      <w:pPr>
        <w:spacing w:after="0" w:line="288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</w:p>
    <w:p>
      <w:pPr>
        <w:spacing w:after="0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4500"/>
        </w:tabs>
        <w:ind w:right="656" w:rightChars="298"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报价单位(盖章):</w:t>
      </w:r>
    </w:p>
    <w:p>
      <w:pPr>
        <w:tabs>
          <w:tab w:val="left" w:pos="4500"/>
        </w:tabs>
        <w:ind w:right="656" w:rightChars="298"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</w:p>
    <w:p>
      <w:pPr>
        <w:tabs>
          <w:tab w:val="left" w:pos="4500"/>
        </w:tabs>
        <w:ind w:right="656" w:rightChars="298"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联系电话:</w:t>
      </w:r>
    </w:p>
    <w:p>
      <w:pPr>
        <w:spacing w:after="0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期：   年   月  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MDA2OTVkMjk4MzQ0YjVkYjVjNzc3ZTEwYWYwNTgifQ=="/>
  </w:docVars>
  <w:rsids>
    <w:rsidRoot w:val="00AA4E0A"/>
    <w:rsid w:val="00010711"/>
    <w:rsid w:val="000924DC"/>
    <w:rsid w:val="00093FCE"/>
    <w:rsid w:val="000A0C49"/>
    <w:rsid w:val="000C2A27"/>
    <w:rsid w:val="000E3326"/>
    <w:rsid w:val="000E4312"/>
    <w:rsid w:val="000F23B8"/>
    <w:rsid w:val="00112911"/>
    <w:rsid w:val="00170E40"/>
    <w:rsid w:val="00184ABD"/>
    <w:rsid w:val="00191441"/>
    <w:rsid w:val="001963DF"/>
    <w:rsid w:val="001A5ADA"/>
    <w:rsid w:val="001B2C9C"/>
    <w:rsid w:val="001E7D60"/>
    <w:rsid w:val="00216A59"/>
    <w:rsid w:val="002237A0"/>
    <w:rsid w:val="0024706C"/>
    <w:rsid w:val="002873F5"/>
    <w:rsid w:val="00287FF9"/>
    <w:rsid w:val="002C6FC0"/>
    <w:rsid w:val="002D49CB"/>
    <w:rsid w:val="002F00AE"/>
    <w:rsid w:val="00334810"/>
    <w:rsid w:val="003869B3"/>
    <w:rsid w:val="003B1402"/>
    <w:rsid w:val="003C4E50"/>
    <w:rsid w:val="003E321D"/>
    <w:rsid w:val="00400EDF"/>
    <w:rsid w:val="00443127"/>
    <w:rsid w:val="004761D1"/>
    <w:rsid w:val="00487882"/>
    <w:rsid w:val="004A0B13"/>
    <w:rsid w:val="004C24C7"/>
    <w:rsid w:val="004C6596"/>
    <w:rsid w:val="005B52FE"/>
    <w:rsid w:val="005C51BF"/>
    <w:rsid w:val="006B6FE4"/>
    <w:rsid w:val="0070240C"/>
    <w:rsid w:val="00704D69"/>
    <w:rsid w:val="00723AA5"/>
    <w:rsid w:val="00726083"/>
    <w:rsid w:val="00732028"/>
    <w:rsid w:val="00733BAA"/>
    <w:rsid w:val="00736D53"/>
    <w:rsid w:val="0080500E"/>
    <w:rsid w:val="00816DEE"/>
    <w:rsid w:val="008B316F"/>
    <w:rsid w:val="008C7182"/>
    <w:rsid w:val="008F51A5"/>
    <w:rsid w:val="0091586B"/>
    <w:rsid w:val="00921F54"/>
    <w:rsid w:val="009379EB"/>
    <w:rsid w:val="0095361F"/>
    <w:rsid w:val="00955CCC"/>
    <w:rsid w:val="00977C8C"/>
    <w:rsid w:val="00983BDF"/>
    <w:rsid w:val="00994AB7"/>
    <w:rsid w:val="009A778B"/>
    <w:rsid w:val="009C49F7"/>
    <w:rsid w:val="009D56FC"/>
    <w:rsid w:val="009F2934"/>
    <w:rsid w:val="009F3C69"/>
    <w:rsid w:val="009F4D92"/>
    <w:rsid w:val="00A03803"/>
    <w:rsid w:val="00A51AA8"/>
    <w:rsid w:val="00A81E4D"/>
    <w:rsid w:val="00AA4E0A"/>
    <w:rsid w:val="00AD0B65"/>
    <w:rsid w:val="00B13C79"/>
    <w:rsid w:val="00B57E1A"/>
    <w:rsid w:val="00B63318"/>
    <w:rsid w:val="00B64FA9"/>
    <w:rsid w:val="00B70F0A"/>
    <w:rsid w:val="00B741A5"/>
    <w:rsid w:val="00B820FF"/>
    <w:rsid w:val="00B95353"/>
    <w:rsid w:val="00BB4CBB"/>
    <w:rsid w:val="00BC4B5E"/>
    <w:rsid w:val="00BD3321"/>
    <w:rsid w:val="00C33FCF"/>
    <w:rsid w:val="00C471E0"/>
    <w:rsid w:val="00C728A3"/>
    <w:rsid w:val="00C83122"/>
    <w:rsid w:val="00CB7EFB"/>
    <w:rsid w:val="00D45CB0"/>
    <w:rsid w:val="00D50393"/>
    <w:rsid w:val="00D636FA"/>
    <w:rsid w:val="00D75FE9"/>
    <w:rsid w:val="00DA2B29"/>
    <w:rsid w:val="00DC0670"/>
    <w:rsid w:val="00DC091F"/>
    <w:rsid w:val="00DC7C50"/>
    <w:rsid w:val="00DE259D"/>
    <w:rsid w:val="00DE58DE"/>
    <w:rsid w:val="00E01B6F"/>
    <w:rsid w:val="00E0283A"/>
    <w:rsid w:val="00E4739A"/>
    <w:rsid w:val="00EC1BC3"/>
    <w:rsid w:val="00EC4FE3"/>
    <w:rsid w:val="00EE1723"/>
    <w:rsid w:val="00EF2CBB"/>
    <w:rsid w:val="00F0354E"/>
    <w:rsid w:val="00F2621B"/>
    <w:rsid w:val="00F70487"/>
    <w:rsid w:val="00FE3C14"/>
    <w:rsid w:val="00FE43A1"/>
    <w:rsid w:val="00FF3C81"/>
    <w:rsid w:val="00FF5921"/>
    <w:rsid w:val="04415545"/>
    <w:rsid w:val="05EC0902"/>
    <w:rsid w:val="060A65F7"/>
    <w:rsid w:val="08264B10"/>
    <w:rsid w:val="0AE07F8A"/>
    <w:rsid w:val="0D2564A8"/>
    <w:rsid w:val="0D5069C0"/>
    <w:rsid w:val="0EA557DB"/>
    <w:rsid w:val="0FBA381F"/>
    <w:rsid w:val="11731ED8"/>
    <w:rsid w:val="15727B54"/>
    <w:rsid w:val="164D3B25"/>
    <w:rsid w:val="169C0B01"/>
    <w:rsid w:val="17753588"/>
    <w:rsid w:val="17D905BB"/>
    <w:rsid w:val="18F05416"/>
    <w:rsid w:val="1D743AE5"/>
    <w:rsid w:val="1F114ADE"/>
    <w:rsid w:val="226A40C4"/>
    <w:rsid w:val="22D55C33"/>
    <w:rsid w:val="22F40AEC"/>
    <w:rsid w:val="251C7DC6"/>
    <w:rsid w:val="264136D1"/>
    <w:rsid w:val="26C07516"/>
    <w:rsid w:val="26FB054E"/>
    <w:rsid w:val="289B0EFF"/>
    <w:rsid w:val="2965798C"/>
    <w:rsid w:val="2B2636BF"/>
    <w:rsid w:val="2B2F4C6A"/>
    <w:rsid w:val="2E8F6FF6"/>
    <w:rsid w:val="344F1ED9"/>
    <w:rsid w:val="35527ED3"/>
    <w:rsid w:val="38B90269"/>
    <w:rsid w:val="392954CD"/>
    <w:rsid w:val="3D42121D"/>
    <w:rsid w:val="3D7E738B"/>
    <w:rsid w:val="401D2E8B"/>
    <w:rsid w:val="41452699"/>
    <w:rsid w:val="41636FC4"/>
    <w:rsid w:val="44BE647E"/>
    <w:rsid w:val="4A0055AC"/>
    <w:rsid w:val="4BA172A9"/>
    <w:rsid w:val="4F247D92"/>
    <w:rsid w:val="52E56E7C"/>
    <w:rsid w:val="55320530"/>
    <w:rsid w:val="55533C9A"/>
    <w:rsid w:val="561F5757"/>
    <w:rsid w:val="57641F8B"/>
    <w:rsid w:val="5A9F4A9D"/>
    <w:rsid w:val="5B637EF9"/>
    <w:rsid w:val="60B83BB8"/>
    <w:rsid w:val="62CF4061"/>
    <w:rsid w:val="62F724D1"/>
    <w:rsid w:val="639A466F"/>
    <w:rsid w:val="66D12228"/>
    <w:rsid w:val="689C6793"/>
    <w:rsid w:val="68E709ED"/>
    <w:rsid w:val="6BAC438C"/>
    <w:rsid w:val="6BED7AC3"/>
    <w:rsid w:val="6CE626D3"/>
    <w:rsid w:val="6D6D5995"/>
    <w:rsid w:val="6D745E91"/>
    <w:rsid w:val="6F1901CA"/>
    <w:rsid w:val="706A0BF6"/>
    <w:rsid w:val="72BB015E"/>
    <w:rsid w:val="744C5E3A"/>
    <w:rsid w:val="77F9775E"/>
    <w:rsid w:val="782E1AD8"/>
    <w:rsid w:val="7B3D06D4"/>
    <w:rsid w:val="7B696564"/>
    <w:rsid w:val="7E0724A9"/>
    <w:rsid w:val="7E8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nhideWhenUsed/>
    <w:qFormat/>
    <w:uiPriority w:val="0"/>
    <w:pPr>
      <w:spacing w:after="120"/>
    </w:p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next w:val="1"/>
    <w:link w:val="19"/>
    <w:autoRedefine/>
    <w:qFormat/>
    <w:uiPriority w:val="0"/>
    <w:pPr>
      <w:ind w:firstLine="440" w:firstLineChars="200"/>
    </w:pPr>
    <w:rPr>
      <w:rFonts w:ascii="宋体" w:hAnsi="宋体" w:eastAsia="宋体" w:cs="Times New Roman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9">
    <w:name w:val="Body Text First Indent"/>
    <w:basedOn w:val="3"/>
    <w:link w:val="18"/>
    <w:autoRedefine/>
    <w:qFormat/>
    <w:uiPriority w:val="0"/>
    <w:pPr>
      <w:ind w:firstLine="480" w:firstLineChars="200"/>
    </w:pPr>
    <w:rPr>
      <w:rFonts w:ascii="Times New Roman" w:hAnsi="Times New Roman" w:cs="Times New Roman"/>
      <w:kern w:val="2"/>
      <w:szCs w:val="24"/>
    </w:rPr>
  </w:style>
  <w:style w:type="paragraph" w:styleId="10">
    <w:name w:val="Body Text First Indent 2"/>
    <w:basedOn w:val="4"/>
    <w:next w:val="9"/>
    <w:link w:val="16"/>
    <w:autoRedefine/>
    <w:qFormat/>
    <w:uiPriority w:val="0"/>
    <w:pPr>
      <w:spacing w:line="360" w:lineRule="auto"/>
      <w:ind w:left="0" w:leftChars="0"/>
    </w:pPr>
    <w:rPr>
      <w:rFonts w:ascii="Times New Roman" w:hAnsi="Times New Roman" w:cs="Times New Roman"/>
      <w:szCs w:val="21"/>
    </w:r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5">
    <w:name w:val="正文文本缩进 Char"/>
    <w:basedOn w:val="12"/>
    <w:link w:val="4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6">
    <w:name w:val="正文首行缩进 2 Char"/>
    <w:basedOn w:val="15"/>
    <w:link w:val="10"/>
    <w:qFormat/>
    <w:uiPriority w:val="0"/>
    <w:rPr>
      <w:rFonts w:ascii="Times New Roman" w:hAnsi="Times New Roman" w:eastAsia="微软雅黑" w:cs="Times New Roman"/>
      <w:kern w:val="0"/>
      <w:sz w:val="22"/>
      <w:szCs w:val="21"/>
    </w:rPr>
  </w:style>
  <w:style w:type="character" w:customStyle="1" w:styleId="17">
    <w:name w:val="正文文本 Char"/>
    <w:basedOn w:val="12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8">
    <w:name w:val="正文首行缩进 Char"/>
    <w:basedOn w:val="17"/>
    <w:link w:val="9"/>
    <w:autoRedefine/>
    <w:qFormat/>
    <w:uiPriority w:val="0"/>
    <w:rPr>
      <w:rFonts w:ascii="Times New Roman" w:hAnsi="Times New Roman" w:eastAsia="微软雅黑" w:cs="Times New Roman"/>
      <w:kern w:val="0"/>
      <w:sz w:val="22"/>
      <w:szCs w:val="24"/>
    </w:rPr>
  </w:style>
  <w:style w:type="character" w:customStyle="1" w:styleId="19">
    <w:name w:val="纯文本 Char"/>
    <w:basedOn w:val="12"/>
    <w:link w:val="5"/>
    <w:qFormat/>
    <w:uiPriority w:val="0"/>
    <w:rPr>
      <w:rFonts w:ascii="宋体" w:hAnsi="宋体" w:eastAsia="宋体" w:cs="Times New Roman"/>
      <w:kern w:val="0"/>
      <w:sz w:val="22"/>
      <w:szCs w:val="20"/>
    </w:rPr>
  </w:style>
  <w:style w:type="character" w:customStyle="1" w:styleId="20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21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325</Words>
  <Characters>1857</Characters>
  <Lines>15</Lines>
  <Paragraphs>4</Paragraphs>
  <TotalTime>0</TotalTime>
  <ScaleCrop>false</ScaleCrop>
  <LinksUpToDate>false</LinksUpToDate>
  <CharactersWithSpaces>2178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2025-04-22T01:43:00Z</dcterms:created>
  <dc:creator>admin</dc:creator>
  <cp:lastModifiedBy>HP</cp:lastModifiedBy>
  <dcterms:modified xsi:type="dcterms:W3CDTF">2025-10-09T03:16:25Z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eyJoZGlkIjoiZDNkMjA4NGM3YzVlZjVkODM5YTQ2YWVhZTQ4NGNjMjMiLCJ1c2VySWQiOiIzNDM2Nzc2MDAifQ==</vt:lpwstr>
  </property>
  <property fmtid="{D5CDD505-2E9C-101B-9397-08002B2CF9AE}" pid="3" name="KSOProductBuildVer">
    <vt:lpwstr>2052-12.1.0.16120</vt:lpwstr>
  </property>
  <property fmtid="{D5CDD505-2E9C-101B-9397-08002B2CF9AE}" pid="4" name="ICV">
    <vt:lpwstr>EFAE62E37990457F8BEAF9173F864324_13</vt:lpwstr>
  </property>
</Properties>
</file>